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EFB9D" w14:textId="2BAA41B0" w:rsidR="006534C9" w:rsidRDefault="006534C9" w:rsidP="006534C9">
      <w:pPr>
        <w:jc w:val="left"/>
        <w:rPr>
          <w:rFonts w:asciiTheme="minorEastAsia" w:hAnsiTheme="minorEastAsia"/>
          <w:sz w:val="18"/>
          <w:szCs w:val="18"/>
        </w:rPr>
      </w:pPr>
      <w:r w:rsidRPr="006534C9">
        <w:rPr>
          <w:rFonts w:asciiTheme="minorEastAsia" w:hAnsiTheme="minorEastAsia" w:hint="eastAsia"/>
          <w:sz w:val="18"/>
          <w:szCs w:val="18"/>
        </w:rPr>
        <w:t>別紙様式第</w:t>
      </w:r>
      <w:r>
        <w:rPr>
          <w:rFonts w:asciiTheme="minorEastAsia" w:hAnsiTheme="minorEastAsia" w:hint="eastAsia"/>
          <w:sz w:val="18"/>
          <w:szCs w:val="18"/>
        </w:rPr>
        <w:t>７</w:t>
      </w:r>
      <w:r w:rsidRPr="006534C9">
        <w:rPr>
          <w:rFonts w:asciiTheme="minorEastAsia" w:hAnsiTheme="minorEastAsia" w:hint="eastAsia"/>
          <w:sz w:val="18"/>
          <w:szCs w:val="18"/>
        </w:rPr>
        <w:t>号（第</w:t>
      </w:r>
      <w:r>
        <w:rPr>
          <w:rFonts w:asciiTheme="minorEastAsia" w:hAnsiTheme="minorEastAsia" w:hint="eastAsia"/>
          <w:sz w:val="18"/>
          <w:szCs w:val="18"/>
        </w:rPr>
        <w:t>５</w:t>
      </w:r>
      <w:r w:rsidRPr="006534C9">
        <w:rPr>
          <w:rFonts w:asciiTheme="minorEastAsia" w:hAnsiTheme="minorEastAsia" w:hint="eastAsia"/>
          <w:sz w:val="18"/>
          <w:szCs w:val="18"/>
        </w:rPr>
        <w:t>条関係）</w:t>
      </w:r>
      <w:r w:rsidR="0093793A">
        <w:rPr>
          <w:rFonts w:asciiTheme="minorEastAsia" w:hAnsiTheme="minorEastAsia" w:hint="eastAsia"/>
          <w:sz w:val="18"/>
          <w:szCs w:val="18"/>
        </w:rPr>
        <w:t>（以下の文書又は以下の内容を外国語に翻訳した文書）</w:t>
      </w:r>
    </w:p>
    <w:p w14:paraId="4D59EAF1" w14:textId="792B60D6" w:rsidR="00412ED1" w:rsidRDefault="00C66E4D" w:rsidP="005C636B">
      <w:pPr>
        <w:jc w:val="center"/>
        <w:rPr>
          <w:rFonts w:asciiTheme="minorEastAsia" w:hAnsiTheme="minorEastAsia"/>
          <w:sz w:val="22"/>
        </w:rPr>
      </w:pPr>
      <w:r w:rsidRPr="005C636B">
        <w:rPr>
          <w:rFonts w:asciiTheme="minorEastAsia" w:hAnsiTheme="minorEastAsia"/>
          <w:sz w:val="22"/>
        </w:rPr>
        <w:t>外国為替及び外国貿易法第</w:t>
      </w:r>
      <w:r w:rsidR="001D6B3D">
        <w:rPr>
          <w:rFonts w:asciiTheme="minorEastAsia" w:hAnsiTheme="minorEastAsia" w:hint="eastAsia"/>
          <w:sz w:val="22"/>
        </w:rPr>
        <w:t>２５</w:t>
      </w:r>
      <w:r w:rsidRPr="005C636B">
        <w:rPr>
          <w:rFonts w:asciiTheme="minorEastAsia" w:hAnsiTheme="minorEastAsia"/>
          <w:sz w:val="22"/>
        </w:rPr>
        <w:t>条第</w:t>
      </w:r>
      <w:r w:rsidR="001D6B3D">
        <w:rPr>
          <w:rFonts w:asciiTheme="minorEastAsia" w:hAnsiTheme="minorEastAsia" w:hint="eastAsia"/>
          <w:sz w:val="22"/>
        </w:rPr>
        <w:t>１</w:t>
      </w:r>
      <w:r w:rsidRPr="005C636B">
        <w:rPr>
          <w:rFonts w:asciiTheme="minorEastAsia" w:hAnsiTheme="minorEastAsia"/>
          <w:sz w:val="22"/>
        </w:rPr>
        <w:t>項及び第</w:t>
      </w:r>
      <w:r w:rsidR="001D6B3D">
        <w:rPr>
          <w:rFonts w:asciiTheme="minorEastAsia" w:hAnsiTheme="minorEastAsia" w:hint="eastAsia"/>
          <w:sz w:val="22"/>
        </w:rPr>
        <w:t>２</w:t>
      </w:r>
      <w:r w:rsidRPr="005C636B">
        <w:rPr>
          <w:rFonts w:asciiTheme="minorEastAsia" w:hAnsiTheme="minorEastAsia"/>
          <w:sz w:val="22"/>
        </w:rPr>
        <w:t>項の遵守のための</w:t>
      </w:r>
    </w:p>
    <w:p w14:paraId="42A13C9A" w14:textId="68287B25" w:rsidR="00C66E4D" w:rsidRPr="005C636B" w:rsidRDefault="00C66E4D" w:rsidP="005C636B">
      <w:pPr>
        <w:jc w:val="center"/>
        <w:rPr>
          <w:rFonts w:asciiTheme="minorEastAsia" w:hAnsiTheme="minorEastAsia"/>
          <w:sz w:val="22"/>
        </w:rPr>
      </w:pPr>
      <w:r w:rsidRPr="005C636B">
        <w:rPr>
          <w:rFonts w:asciiTheme="minorEastAsia" w:hAnsiTheme="minorEastAsia"/>
          <w:sz w:val="22"/>
        </w:rPr>
        <w:t>特定類型該当性に関する</w:t>
      </w:r>
      <w:r w:rsidR="000F4FCF">
        <w:rPr>
          <w:rFonts w:asciiTheme="minorEastAsia" w:hAnsiTheme="minorEastAsia" w:hint="eastAsia"/>
          <w:sz w:val="22"/>
        </w:rPr>
        <w:t>確認</w:t>
      </w:r>
      <w:r w:rsidR="00AD1D10">
        <w:rPr>
          <w:rFonts w:asciiTheme="minorEastAsia" w:hAnsiTheme="minorEastAsia" w:hint="eastAsia"/>
          <w:sz w:val="22"/>
        </w:rPr>
        <w:t>書</w:t>
      </w:r>
    </w:p>
    <w:p w14:paraId="3E9EC2A0" w14:textId="77777777" w:rsidR="005C636B" w:rsidRPr="005C636B" w:rsidRDefault="005C636B">
      <w:pPr>
        <w:rPr>
          <w:rFonts w:asciiTheme="minorEastAsia" w:hAnsiTheme="minorEastAsia"/>
        </w:rPr>
      </w:pPr>
    </w:p>
    <w:p w14:paraId="0E099FCB" w14:textId="73A01D0E" w:rsidR="004C5617" w:rsidRPr="005C636B" w:rsidRDefault="00070410" w:rsidP="00BE7DD0">
      <w:pPr>
        <w:rPr>
          <w:rFonts w:asciiTheme="minorEastAsia" w:hAnsiTheme="minorEastAsia"/>
        </w:rPr>
      </w:pPr>
      <w:r>
        <w:rPr>
          <w:rFonts w:asciiTheme="minorEastAsia" w:hAnsiTheme="minorEastAsia" w:hint="eastAsia"/>
        </w:rPr>
        <w:t>部局安全保障輸出管理責任者</w:t>
      </w:r>
      <w:r w:rsidR="00BE7DD0">
        <w:rPr>
          <w:rFonts w:asciiTheme="minorEastAsia" w:hAnsiTheme="minorEastAsia" w:hint="eastAsia"/>
        </w:rPr>
        <w:t xml:space="preserve">　殿</w:t>
      </w:r>
    </w:p>
    <w:p w14:paraId="2243DC88" w14:textId="3990C931" w:rsidR="00C66E4D" w:rsidRDefault="00BE7DD0" w:rsidP="00512436">
      <w:pPr>
        <w:tabs>
          <w:tab w:val="left" w:pos="5880"/>
        </w:tabs>
        <w:ind w:right="-1"/>
        <w:rPr>
          <w:rFonts w:asciiTheme="minorEastAsia" w:hAnsiTheme="minorEastAsia"/>
        </w:rPr>
      </w:pPr>
      <w:r>
        <w:rPr>
          <w:rFonts w:asciiTheme="minorEastAsia" w:hAnsiTheme="minorEastAsia" w:hint="eastAsia"/>
        </w:rPr>
        <w:t xml:space="preserve">　　　　　　　　　　　　　　　　　　　　　　　　　　　　　　　　</w:t>
      </w:r>
      <w:r w:rsidR="00C66E4D" w:rsidRPr="005C636B">
        <w:rPr>
          <w:rFonts w:asciiTheme="minorEastAsia" w:hAnsiTheme="minorEastAsia"/>
        </w:rPr>
        <w:t xml:space="preserve">年 　</w:t>
      </w:r>
      <w:r w:rsidR="00795391" w:rsidRPr="005C636B">
        <w:rPr>
          <w:rFonts w:asciiTheme="minorEastAsia" w:hAnsiTheme="minorEastAsia"/>
        </w:rPr>
        <w:t xml:space="preserve">　</w:t>
      </w:r>
      <w:r w:rsidR="00C66E4D" w:rsidRPr="005C636B">
        <w:rPr>
          <w:rFonts w:asciiTheme="minorEastAsia" w:hAnsiTheme="minorEastAsia"/>
        </w:rPr>
        <w:t xml:space="preserve">月 　</w:t>
      </w:r>
      <w:r w:rsidR="00795391" w:rsidRPr="005C636B">
        <w:rPr>
          <w:rFonts w:asciiTheme="minorEastAsia" w:hAnsiTheme="minorEastAsia"/>
        </w:rPr>
        <w:t xml:space="preserve">　</w:t>
      </w:r>
      <w:r w:rsidR="00C66E4D" w:rsidRPr="005C636B">
        <w:rPr>
          <w:rFonts w:asciiTheme="minorEastAsia" w:hAnsiTheme="minorEastAsia"/>
        </w:rPr>
        <w:t xml:space="preserve">日 </w:t>
      </w:r>
    </w:p>
    <w:p w14:paraId="0283245D" w14:textId="405816F7" w:rsidR="00BE7DD0" w:rsidRDefault="00BE7DD0" w:rsidP="00512436">
      <w:pPr>
        <w:tabs>
          <w:tab w:val="left" w:pos="5880"/>
        </w:tabs>
        <w:ind w:right="-1"/>
        <w:rPr>
          <w:rFonts w:asciiTheme="minorEastAsia" w:hAnsiTheme="minorEastAsia"/>
        </w:rPr>
      </w:pPr>
      <w:r>
        <w:rPr>
          <w:rFonts w:asciiTheme="minorEastAsia" w:hAnsiTheme="minorEastAsia" w:hint="eastAsia"/>
        </w:rPr>
        <w:t xml:space="preserve">　　　　　　　　　　　　　　　　　　　　　　　　所　属</w:t>
      </w:r>
    </w:p>
    <w:p w14:paraId="0E75D581" w14:textId="43EF9346" w:rsidR="00BE7DD0" w:rsidRPr="005C636B" w:rsidRDefault="00BE7DD0" w:rsidP="00512436">
      <w:pPr>
        <w:tabs>
          <w:tab w:val="left" w:pos="5880"/>
        </w:tabs>
        <w:ind w:right="-1"/>
        <w:rPr>
          <w:rFonts w:asciiTheme="minorEastAsia" w:hAnsiTheme="minorEastAsia"/>
        </w:rPr>
      </w:pPr>
      <w:r>
        <w:rPr>
          <w:rFonts w:asciiTheme="minorEastAsia" w:hAnsiTheme="minorEastAsia" w:hint="eastAsia"/>
        </w:rPr>
        <w:t xml:space="preserve">　　　　　　　　　　　　　　　　　　　　　　　　氏　名</w:t>
      </w:r>
    </w:p>
    <w:p w14:paraId="30905F4E" w14:textId="77777777" w:rsidR="00C66E4D" w:rsidRPr="005C636B" w:rsidRDefault="00C66E4D" w:rsidP="00C66E4D">
      <w:pPr>
        <w:jc w:val="right"/>
        <w:rPr>
          <w:rFonts w:asciiTheme="minorEastAsia" w:hAnsiTheme="minorEastAsia"/>
        </w:rPr>
      </w:pPr>
    </w:p>
    <w:p w14:paraId="404391A3" w14:textId="41CA52AC" w:rsidR="002F750E" w:rsidRPr="005C636B" w:rsidRDefault="00C66E4D" w:rsidP="006534C9">
      <w:pPr>
        <w:ind w:firstLineChars="100" w:firstLine="210"/>
        <w:rPr>
          <w:rFonts w:asciiTheme="minorEastAsia" w:hAnsiTheme="minorEastAsia"/>
        </w:rPr>
      </w:pPr>
      <w:r w:rsidRPr="005C636B">
        <w:rPr>
          <w:rFonts w:asciiTheme="minorEastAsia" w:hAnsiTheme="minorEastAsia"/>
        </w:rPr>
        <w:t>私は、</w:t>
      </w:r>
      <w:r w:rsidR="00412ED1">
        <w:rPr>
          <w:rFonts w:asciiTheme="minorEastAsia" w:hAnsiTheme="minorEastAsia" w:hint="eastAsia"/>
        </w:rPr>
        <w:t>国立大学法人</w:t>
      </w:r>
      <w:r w:rsidR="00AD1D10">
        <w:rPr>
          <w:rFonts w:asciiTheme="minorEastAsia" w:hAnsiTheme="minorEastAsia" w:hint="eastAsia"/>
        </w:rPr>
        <w:t>大阪大学</w:t>
      </w:r>
      <w:r w:rsidR="00412ED1">
        <w:rPr>
          <w:rFonts w:asciiTheme="minorEastAsia" w:hAnsiTheme="minorEastAsia" w:hint="eastAsia"/>
        </w:rPr>
        <w:t>（以下「大学」という）</w:t>
      </w:r>
      <w:r w:rsidR="00D41851">
        <w:rPr>
          <w:rFonts w:asciiTheme="minorEastAsia" w:hAnsiTheme="minorEastAsia" w:hint="eastAsia"/>
        </w:rPr>
        <w:t>が</w:t>
      </w:r>
      <w:r w:rsidRPr="005C636B">
        <w:rPr>
          <w:rFonts w:asciiTheme="minorEastAsia" w:hAnsiTheme="minorEastAsia"/>
        </w:rPr>
        <w:t>「外国為替及び外国貿易法第</w:t>
      </w:r>
      <w:r w:rsidR="00897E97">
        <w:rPr>
          <w:rFonts w:asciiTheme="minorEastAsia" w:hAnsiTheme="minorEastAsia" w:hint="eastAsia"/>
        </w:rPr>
        <w:t>２５</w:t>
      </w:r>
      <w:r w:rsidRPr="005C636B">
        <w:rPr>
          <w:rFonts w:asciiTheme="minorEastAsia" w:hAnsiTheme="minorEastAsia"/>
        </w:rPr>
        <w:t>条第</w:t>
      </w:r>
      <w:r w:rsidR="00897E97">
        <w:rPr>
          <w:rFonts w:asciiTheme="minorEastAsia" w:hAnsiTheme="minorEastAsia" w:hint="eastAsia"/>
        </w:rPr>
        <w:t>１</w:t>
      </w:r>
      <w:r w:rsidRPr="005C636B">
        <w:rPr>
          <w:rFonts w:asciiTheme="minorEastAsia" w:hAnsiTheme="minorEastAsia"/>
        </w:rPr>
        <w:t>項及び外国為替令第</w:t>
      </w:r>
      <w:r w:rsidR="00897E97">
        <w:rPr>
          <w:rFonts w:asciiTheme="minorEastAsia" w:hAnsiTheme="minorEastAsia" w:hint="eastAsia"/>
        </w:rPr>
        <w:t>１７</w:t>
      </w:r>
      <w:r w:rsidRPr="005C636B">
        <w:rPr>
          <w:rFonts w:asciiTheme="minorEastAsia" w:hAnsiTheme="minorEastAsia"/>
        </w:rPr>
        <w:t>条第</w:t>
      </w:r>
      <w:r w:rsidR="00897E97">
        <w:rPr>
          <w:rFonts w:asciiTheme="minorEastAsia" w:hAnsiTheme="minorEastAsia" w:hint="eastAsia"/>
        </w:rPr>
        <w:t>２</w:t>
      </w:r>
      <w:r w:rsidRPr="005C636B">
        <w:rPr>
          <w:rFonts w:asciiTheme="minorEastAsia" w:hAnsiTheme="minorEastAsia"/>
        </w:rPr>
        <w:t>項の規定に基づき許可を要する技術を提供する取引又は行為について」（平成４年１２月２１日付け４貿局第４９２号。以下、役務通達という。）の１</w:t>
      </w:r>
      <w:r w:rsidR="00897E97">
        <w:rPr>
          <w:rFonts w:asciiTheme="minorEastAsia" w:hAnsiTheme="minorEastAsia" w:hint="eastAsia"/>
        </w:rPr>
        <w:t>（３）</w:t>
      </w:r>
      <w:r w:rsidRPr="005C636B">
        <w:rPr>
          <w:rFonts w:asciiTheme="minorEastAsia" w:hAnsiTheme="minorEastAsia"/>
        </w:rPr>
        <w:t>サ</w:t>
      </w:r>
      <w:r w:rsidRPr="005C636B">
        <w:rPr>
          <w:rFonts w:asciiTheme="minorEastAsia" w:hAnsiTheme="minorEastAsia" w:cs="ＭＳ 明朝" w:hint="eastAsia"/>
        </w:rPr>
        <w:t>①</w:t>
      </w:r>
      <w:r w:rsidRPr="005C636B">
        <w:rPr>
          <w:rFonts w:asciiTheme="minorEastAsia" w:hAnsiTheme="minorEastAsia"/>
        </w:rPr>
        <w:t>又は</w:t>
      </w:r>
      <w:r w:rsidRPr="005C636B">
        <w:rPr>
          <w:rFonts w:asciiTheme="minorEastAsia" w:hAnsiTheme="minorEastAsia" w:cs="ＭＳ 明朝" w:hint="eastAsia"/>
        </w:rPr>
        <w:t>②</w:t>
      </w:r>
      <w:r w:rsidRPr="005C636B">
        <w:rPr>
          <w:rFonts w:asciiTheme="minorEastAsia" w:hAnsiTheme="minorEastAsia"/>
        </w:rPr>
        <w:t>に該当する居住者に対して技術の提供を行う場合は、外国為替及び外国貿易法第２５条第１項及び第２項に基づき経済産業大臣の許可が必要になる可能性があることを理解し、</w:t>
      </w:r>
      <w:r w:rsidR="00B93AEF" w:rsidRPr="005C636B">
        <w:rPr>
          <w:rFonts w:asciiTheme="minorEastAsia" w:hAnsiTheme="minorEastAsia" w:hint="eastAsia"/>
        </w:rPr>
        <w:t>大学</w:t>
      </w:r>
      <w:r w:rsidRPr="005C636B">
        <w:rPr>
          <w:rFonts w:asciiTheme="minorEastAsia" w:hAnsiTheme="minorEastAsia"/>
        </w:rPr>
        <w:t>の法令遵守のため、役務通達の１</w:t>
      </w:r>
      <w:r w:rsidR="00897E97">
        <w:rPr>
          <w:rFonts w:asciiTheme="minorEastAsia" w:hAnsiTheme="minorEastAsia" w:hint="eastAsia"/>
        </w:rPr>
        <w:t>（３）</w:t>
      </w:r>
      <w:r w:rsidRPr="005C636B">
        <w:rPr>
          <w:rFonts w:asciiTheme="minorEastAsia" w:hAnsiTheme="minorEastAsia"/>
        </w:rPr>
        <w:t>サ</w:t>
      </w:r>
      <w:r w:rsidRPr="005C636B">
        <w:rPr>
          <w:rFonts w:asciiTheme="minorEastAsia" w:hAnsiTheme="minorEastAsia" w:cs="ＭＳ 明朝" w:hint="eastAsia"/>
        </w:rPr>
        <w:t>①</w:t>
      </w:r>
      <w:r w:rsidRPr="005C636B">
        <w:rPr>
          <w:rFonts w:asciiTheme="minorEastAsia" w:hAnsiTheme="minorEastAsia"/>
        </w:rPr>
        <w:t>又は</w:t>
      </w:r>
      <w:r w:rsidRPr="005C636B">
        <w:rPr>
          <w:rFonts w:asciiTheme="minorEastAsia" w:hAnsiTheme="minorEastAsia" w:cs="ＭＳ 明朝" w:hint="eastAsia"/>
        </w:rPr>
        <w:t>②</w:t>
      </w:r>
      <w:r w:rsidRPr="005C636B">
        <w:rPr>
          <w:rFonts w:asciiTheme="minorEastAsia" w:hAnsiTheme="minorEastAsia"/>
        </w:rPr>
        <w:t>に該当することについて</w:t>
      </w:r>
      <w:r w:rsidR="00C742A7">
        <w:rPr>
          <w:rFonts w:asciiTheme="minorEastAsia" w:hAnsiTheme="minorEastAsia" w:hint="eastAsia"/>
        </w:rPr>
        <w:t>確認のうえ</w:t>
      </w:r>
      <w:r w:rsidRPr="005C636B">
        <w:rPr>
          <w:rFonts w:asciiTheme="minorEastAsia" w:hAnsiTheme="minorEastAsia"/>
        </w:rPr>
        <w:t>、下記のとおり</w:t>
      </w:r>
      <w:r w:rsidR="00C742A7">
        <w:rPr>
          <w:rFonts w:asciiTheme="minorEastAsia" w:hAnsiTheme="minorEastAsia" w:hint="eastAsia"/>
        </w:rPr>
        <w:t>提出し</w:t>
      </w:r>
      <w:r w:rsidRPr="005C636B">
        <w:rPr>
          <w:rFonts w:asciiTheme="minorEastAsia" w:hAnsiTheme="minorEastAsia"/>
        </w:rPr>
        <w:t>ます。</w:t>
      </w:r>
    </w:p>
    <w:p w14:paraId="2DB862E3" w14:textId="77777777" w:rsidR="0098786A" w:rsidRPr="005C636B" w:rsidRDefault="00C66E4D" w:rsidP="0098786A">
      <w:pPr>
        <w:pStyle w:val="a4"/>
        <w:rPr>
          <w:rFonts w:asciiTheme="minorEastAsia" w:hAnsiTheme="minorEastAsia"/>
        </w:rPr>
      </w:pPr>
      <w:r w:rsidRPr="005C636B">
        <w:rPr>
          <w:rFonts w:asciiTheme="minorEastAsia" w:hAnsiTheme="minorEastAsia"/>
        </w:rPr>
        <w:t>記</w:t>
      </w:r>
    </w:p>
    <w:p w14:paraId="15B66413" w14:textId="4CE804DA" w:rsidR="0098786A" w:rsidRPr="005C636B" w:rsidRDefault="008E1B7F" w:rsidP="005C12BE">
      <w:pPr>
        <w:pStyle w:val="a6"/>
        <w:rPr>
          <w:rFonts w:asciiTheme="minorEastAsia" w:hAnsiTheme="minorEastAsia"/>
        </w:rPr>
      </w:pPr>
      <w:r>
        <w:rPr>
          <w:rFonts w:asciiTheme="minorEastAsia" w:hAnsiTheme="minorEastAsia"/>
          <w:noProof/>
        </w:rPr>
        <mc:AlternateContent>
          <mc:Choice Requires="wps">
            <w:drawing>
              <wp:anchor distT="0" distB="0" distL="114300" distR="114300" simplePos="0" relativeHeight="251687936" behindDoc="0" locked="0" layoutInCell="1" allowOverlap="1" wp14:anchorId="7C0F00AC" wp14:editId="7833CC65">
                <wp:simplePos x="0" y="0"/>
                <wp:positionH relativeFrom="column">
                  <wp:posOffset>-165735</wp:posOffset>
                </wp:positionH>
                <wp:positionV relativeFrom="paragraph">
                  <wp:posOffset>53340</wp:posOffset>
                </wp:positionV>
                <wp:extent cx="5657850" cy="1209675"/>
                <wp:effectExtent l="0" t="0" r="19050" b="28575"/>
                <wp:wrapNone/>
                <wp:docPr id="8" name="正方形/長方形 8"/>
                <wp:cNvGraphicFramePr/>
                <a:graphic xmlns:a="http://schemas.openxmlformats.org/drawingml/2006/main">
                  <a:graphicData uri="http://schemas.microsoft.com/office/word/2010/wordprocessingShape">
                    <wps:wsp>
                      <wps:cNvSpPr/>
                      <wps:spPr>
                        <a:xfrm>
                          <a:off x="0" y="0"/>
                          <a:ext cx="5657850" cy="12096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AB4AD2" id="正方形/長方形 8" o:spid="_x0000_s1026" style="position:absolute;left:0;text-align:left;margin-left:-13.05pt;margin-top:4.2pt;width:445.5pt;height:95.2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" filled="f" strokecolor="black [3213]" strokeweight="1.5pt"/>
            </w:pict>
          </mc:Fallback>
        </mc:AlternateContent>
      </w:r>
    </w:p>
    <w:p w14:paraId="1129FCEE" w14:textId="76AC0477" w:rsidR="00C66E4D" w:rsidRPr="005C636B" w:rsidRDefault="00C66E4D" w:rsidP="00C66E4D">
      <w:pPr>
        <w:ind w:firstLineChars="100" w:firstLine="210"/>
        <w:rPr>
          <w:rFonts w:asciiTheme="minorEastAsia" w:hAnsiTheme="minorEastAsia"/>
        </w:rPr>
      </w:pPr>
      <w:r w:rsidRPr="005C636B">
        <w:rPr>
          <w:rFonts w:asciiTheme="minorEastAsia" w:hAnsiTheme="minorEastAsia"/>
        </w:rPr>
        <w:t>私は、 □ 以下の</w:t>
      </w:r>
      <w:r w:rsidRPr="005C636B">
        <w:rPr>
          <w:rFonts w:asciiTheme="minorEastAsia" w:hAnsiTheme="minorEastAsia" w:cs="ＭＳ 明朝" w:hint="eastAsia"/>
        </w:rPr>
        <w:t>①</w:t>
      </w:r>
      <w:r w:rsidRPr="005C636B">
        <w:rPr>
          <w:rFonts w:asciiTheme="minorEastAsia" w:hAnsiTheme="minorEastAsia"/>
        </w:rPr>
        <w:t>に該当します。</w:t>
      </w:r>
    </w:p>
    <w:p w14:paraId="12D8E9A4" w14:textId="403432E1" w:rsidR="006A70E1" w:rsidRPr="005C636B" w:rsidRDefault="00C66E4D" w:rsidP="006A70E1">
      <w:pPr>
        <w:ind w:firstLineChars="450" w:firstLine="945"/>
        <w:rPr>
          <w:rFonts w:asciiTheme="minorEastAsia" w:hAnsiTheme="minorEastAsia"/>
        </w:rPr>
      </w:pPr>
      <w:r w:rsidRPr="005C636B">
        <w:rPr>
          <w:rFonts w:asciiTheme="minorEastAsia" w:hAnsiTheme="minorEastAsia"/>
        </w:rPr>
        <w:t>□ 以下の</w:t>
      </w:r>
      <w:r w:rsidRPr="005C636B">
        <w:rPr>
          <w:rFonts w:asciiTheme="minorEastAsia" w:hAnsiTheme="minorEastAsia" w:cs="ＭＳ 明朝" w:hint="eastAsia"/>
        </w:rPr>
        <w:t>②</w:t>
      </w:r>
      <w:r w:rsidRPr="005C636B">
        <w:rPr>
          <w:rFonts w:asciiTheme="minorEastAsia" w:hAnsiTheme="minorEastAsia"/>
        </w:rPr>
        <w:t>に該当します。</w:t>
      </w:r>
    </w:p>
    <w:p w14:paraId="2687EE61" w14:textId="2D90C013" w:rsidR="006A70E1" w:rsidRPr="005C636B" w:rsidRDefault="00C66E4D" w:rsidP="006A70E1">
      <w:pPr>
        <w:ind w:firstLineChars="450" w:firstLine="945"/>
        <w:rPr>
          <w:rFonts w:asciiTheme="minorEastAsia" w:hAnsiTheme="minorEastAsia"/>
        </w:rPr>
      </w:pPr>
      <w:r w:rsidRPr="005C636B">
        <w:rPr>
          <w:rFonts w:asciiTheme="minorEastAsia" w:hAnsiTheme="minorEastAsia"/>
        </w:rPr>
        <w:t>□ 以下の</w:t>
      </w:r>
      <w:r w:rsidRPr="005C636B">
        <w:rPr>
          <w:rFonts w:asciiTheme="minorEastAsia" w:hAnsiTheme="minorEastAsia" w:cs="ＭＳ 明朝" w:hint="eastAsia"/>
        </w:rPr>
        <w:t>①</w:t>
      </w:r>
      <w:r w:rsidRPr="005C636B">
        <w:rPr>
          <w:rFonts w:asciiTheme="minorEastAsia" w:hAnsiTheme="minorEastAsia"/>
        </w:rPr>
        <w:t>及び</w:t>
      </w:r>
      <w:r w:rsidRPr="005C636B">
        <w:rPr>
          <w:rFonts w:asciiTheme="minorEastAsia" w:hAnsiTheme="minorEastAsia" w:cs="ＭＳ 明朝" w:hint="eastAsia"/>
        </w:rPr>
        <w:t>②</w:t>
      </w:r>
      <w:r w:rsidRPr="005C636B">
        <w:rPr>
          <w:rFonts w:asciiTheme="minorEastAsia" w:hAnsiTheme="minorEastAsia"/>
        </w:rPr>
        <w:t>に該当します。</w:t>
      </w:r>
    </w:p>
    <w:p w14:paraId="47D0C2C0" w14:textId="77777777" w:rsidR="00C66E4D" w:rsidRPr="005C636B" w:rsidRDefault="00C66E4D" w:rsidP="006A70E1">
      <w:pPr>
        <w:ind w:firstLineChars="400" w:firstLine="840"/>
        <w:rPr>
          <w:rFonts w:asciiTheme="minorEastAsia" w:hAnsiTheme="minorEastAsia"/>
        </w:rPr>
      </w:pPr>
      <w:r w:rsidRPr="005C636B">
        <w:rPr>
          <w:rFonts w:asciiTheme="minorEastAsia" w:hAnsiTheme="minorEastAsia"/>
        </w:rPr>
        <w:t xml:space="preserve"> </w:t>
      </w:r>
      <w:bookmarkStart w:id="0" w:name="_Hlk84497984"/>
      <w:bookmarkStart w:id="1" w:name="_Hlk82679105"/>
      <w:r w:rsidRPr="005C636B">
        <w:rPr>
          <w:rFonts w:asciiTheme="minorEastAsia" w:hAnsiTheme="minorEastAsia"/>
        </w:rPr>
        <w:t>□</w:t>
      </w:r>
      <w:bookmarkEnd w:id="0"/>
      <w:r w:rsidRPr="005C636B">
        <w:rPr>
          <w:rFonts w:asciiTheme="minorEastAsia" w:hAnsiTheme="minorEastAsia"/>
        </w:rPr>
        <w:t xml:space="preserve"> 以下のいずれにも該当しません。</w:t>
      </w:r>
      <w:bookmarkEnd w:id="1"/>
    </w:p>
    <w:p w14:paraId="2ECC0C7A" w14:textId="77777777" w:rsidR="00C66E4D" w:rsidRPr="005C636B" w:rsidRDefault="00C66E4D">
      <w:pPr>
        <w:rPr>
          <w:rFonts w:asciiTheme="minorEastAsia" w:hAnsiTheme="minorEastAsia"/>
        </w:rPr>
      </w:pPr>
    </w:p>
    <w:p w14:paraId="65077E28" w14:textId="1D6B51A9" w:rsidR="00C66E4D" w:rsidRPr="005C636B" w:rsidRDefault="009247C2" w:rsidP="00C66E4D">
      <w:pPr>
        <w:pStyle w:val="a3"/>
        <w:numPr>
          <w:ilvl w:val="0"/>
          <w:numId w:val="1"/>
        </w:numPr>
        <w:ind w:leftChars="0"/>
        <w:rPr>
          <w:rFonts w:asciiTheme="minorEastAsia" w:hAnsiTheme="minorEastAsia"/>
        </w:rPr>
      </w:pPr>
      <w:r w:rsidRPr="005C636B">
        <w:rPr>
          <w:rFonts w:asciiTheme="minorEastAsia" w:hAnsiTheme="minorEastAsia" w:hint="eastAsia"/>
        </w:rPr>
        <w:t xml:space="preserve">　</w:t>
      </w:r>
      <w:r w:rsidR="00C66E4D" w:rsidRPr="005C636B">
        <w:rPr>
          <w:rFonts w:asciiTheme="minorEastAsia" w:hAnsiTheme="minorEastAsia"/>
        </w:rPr>
        <w:t>外国法令に基づいて設立された法人その他の団体（以下「外国法人等」という。）又 は外国の政府、外国の政府機関、外国の地方公共団体、外国の中央銀行並びに外国の政党その他の政治団体（以下「外国政府等」という。）との間で雇用契約、委任契約、請負契約その他の契約を締結しており、当該契約に基づき当該外国法人等若しくは当該外国政府等の指揮命令に服する又は当該外国法人等若しくは当該外国政府等に対し て善管注意義務を負う者（次に掲げる場合を除く。）</w:t>
      </w:r>
    </w:p>
    <w:p w14:paraId="6B7FBC90" w14:textId="77777777" w:rsidR="00795391" w:rsidRPr="005C636B" w:rsidRDefault="00795391" w:rsidP="00795391">
      <w:pPr>
        <w:pStyle w:val="a3"/>
        <w:ind w:leftChars="0" w:left="465"/>
        <w:rPr>
          <w:rFonts w:asciiTheme="minorEastAsia" w:hAnsiTheme="minorEastAsia"/>
          <w:sz w:val="8"/>
        </w:rPr>
      </w:pPr>
    </w:p>
    <w:p w14:paraId="1E71E011" w14:textId="63031E9A" w:rsidR="00C66E4D" w:rsidRPr="005C636B" w:rsidRDefault="00C66E4D" w:rsidP="00795391">
      <w:pPr>
        <w:pStyle w:val="a3"/>
        <w:numPr>
          <w:ilvl w:val="0"/>
          <w:numId w:val="2"/>
        </w:numPr>
        <w:ind w:leftChars="0"/>
        <w:rPr>
          <w:rFonts w:asciiTheme="minorEastAsia" w:hAnsiTheme="minorEastAsia"/>
        </w:rPr>
      </w:pPr>
      <w:r w:rsidRPr="005C636B">
        <w:rPr>
          <w:rFonts w:asciiTheme="minorEastAsia" w:hAnsiTheme="minorEastAsia"/>
        </w:rPr>
        <w:t>当該者が</w:t>
      </w:r>
      <w:r w:rsidR="00E85DEE">
        <w:rPr>
          <w:rFonts w:asciiTheme="minorEastAsia" w:hAnsiTheme="minorEastAsia" w:hint="eastAsia"/>
        </w:rPr>
        <w:t>大学</w:t>
      </w:r>
      <w:r w:rsidRPr="005C636B">
        <w:rPr>
          <w:rFonts w:asciiTheme="minorEastAsia" w:hAnsiTheme="minorEastAsia"/>
        </w:rPr>
        <w:t>との間で雇用契約、委任契約、請負契約その他の契約を締結しており、当該契約に基づき</w:t>
      </w:r>
      <w:r w:rsidR="00E85DEE">
        <w:rPr>
          <w:rFonts w:asciiTheme="minorEastAsia" w:hAnsiTheme="minorEastAsia"/>
        </w:rPr>
        <w:t>大学</w:t>
      </w:r>
      <w:r w:rsidRPr="005C636B">
        <w:rPr>
          <w:rFonts w:asciiTheme="minorEastAsia" w:hAnsiTheme="minorEastAsia"/>
        </w:rPr>
        <w:t>の指揮命令に服する又は</w:t>
      </w:r>
      <w:r w:rsidR="00E85DEE">
        <w:rPr>
          <w:rFonts w:asciiTheme="minorEastAsia" w:hAnsiTheme="minorEastAsia"/>
        </w:rPr>
        <w:t>大学</w:t>
      </w:r>
      <w:r w:rsidRPr="005C636B">
        <w:rPr>
          <w:rFonts w:asciiTheme="minorEastAsia" w:hAnsiTheme="minorEastAsia"/>
        </w:rPr>
        <w:t>に対して善管注意義務を負う場合において、</w:t>
      </w:r>
      <w:r w:rsidR="00E85DEE">
        <w:rPr>
          <w:rFonts w:asciiTheme="minorEastAsia" w:hAnsiTheme="minorEastAsia"/>
        </w:rPr>
        <w:t>大学</w:t>
      </w:r>
      <w:r w:rsidRPr="005C636B">
        <w:rPr>
          <w:rFonts w:asciiTheme="minorEastAsia" w:hAnsiTheme="minorEastAsia"/>
        </w:rPr>
        <w:t>又は当該者が、当該外国法人等又は当該外国政府等との間で、</w:t>
      </w:r>
      <w:r w:rsidR="00E85DEE">
        <w:rPr>
          <w:rFonts w:asciiTheme="minorEastAsia" w:hAnsiTheme="minorEastAsia"/>
        </w:rPr>
        <w:t>大学</w:t>
      </w:r>
      <w:r w:rsidRPr="005C636B">
        <w:rPr>
          <w:rFonts w:asciiTheme="minorEastAsia" w:hAnsiTheme="minorEastAsia"/>
        </w:rPr>
        <w:t>による当該者に対する指揮命令又は</w:t>
      </w:r>
      <w:r w:rsidR="00E85DEE">
        <w:rPr>
          <w:rFonts w:asciiTheme="minorEastAsia" w:hAnsiTheme="minorEastAsia"/>
        </w:rPr>
        <w:t>大学</w:t>
      </w:r>
      <w:r w:rsidRPr="005C636B">
        <w:rPr>
          <w:rFonts w:asciiTheme="minorEastAsia" w:hAnsiTheme="minorEastAsia"/>
        </w:rPr>
        <w:t>に対して当該者が負う善管注意義務が、当該外国法人等若しくは当該外国政府等による当該者に対する指揮命令又は当該外国法人等若しくは当該外国政府等に対して当該者が負う善管注意義務よりも優先すると合意している場合</w:t>
      </w:r>
    </w:p>
    <w:p w14:paraId="11ADBA7B" w14:textId="77777777" w:rsidR="00795391" w:rsidRPr="005C636B" w:rsidRDefault="00795391" w:rsidP="00795391">
      <w:pPr>
        <w:pStyle w:val="a3"/>
        <w:ind w:leftChars="0" w:left="1185"/>
        <w:rPr>
          <w:rFonts w:asciiTheme="minorEastAsia" w:hAnsiTheme="minorEastAsia"/>
          <w:sz w:val="8"/>
        </w:rPr>
      </w:pPr>
    </w:p>
    <w:p w14:paraId="50D7AD0A" w14:textId="7B5F6625" w:rsidR="00C66E4D" w:rsidRPr="005C636B" w:rsidRDefault="00C66E4D" w:rsidP="00795391">
      <w:pPr>
        <w:pStyle w:val="a3"/>
        <w:numPr>
          <w:ilvl w:val="0"/>
          <w:numId w:val="2"/>
        </w:numPr>
        <w:ind w:leftChars="0"/>
        <w:rPr>
          <w:rFonts w:asciiTheme="minorEastAsia" w:hAnsiTheme="minorEastAsia"/>
        </w:rPr>
      </w:pPr>
      <w:r w:rsidRPr="005C636B">
        <w:rPr>
          <w:rFonts w:asciiTheme="minorEastAsia" w:hAnsiTheme="minorEastAsia"/>
        </w:rPr>
        <w:t>当該者が</w:t>
      </w:r>
      <w:r w:rsidR="00E85DEE">
        <w:rPr>
          <w:rFonts w:asciiTheme="minorEastAsia" w:hAnsiTheme="minorEastAsia" w:hint="eastAsia"/>
        </w:rPr>
        <w:t>大学</w:t>
      </w:r>
      <w:r w:rsidRPr="005C636B">
        <w:rPr>
          <w:rFonts w:asciiTheme="minorEastAsia" w:hAnsiTheme="minorEastAsia"/>
        </w:rPr>
        <w:t>との間で雇用契約、委任契約、請負契約その他の契約を締結しており、当該契約に基づき</w:t>
      </w:r>
      <w:r w:rsidR="00E85DEE">
        <w:rPr>
          <w:rFonts w:asciiTheme="minorEastAsia" w:hAnsiTheme="minorEastAsia"/>
        </w:rPr>
        <w:t>大学</w:t>
      </w:r>
      <w:r w:rsidRPr="005C636B">
        <w:rPr>
          <w:rFonts w:asciiTheme="minorEastAsia" w:hAnsiTheme="minorEastAsia"/>
        </w:rPr>
        <w:t>の指揮命令に服する又は</w:t>
      </w:r>
      <w:r w:rsidR="00E85DEE">
        <w:rPr>
          <w:rFonts w:asciiTheme="minorEastAsia" w:hAnsiTheme="minorEastAsia"/>
        </w:rPr>
        <w:t>大学</w:t>
      </w:r>
      <w:r w:rsidRPr="005C636B">
        <w:rPr>
          <w:rFonts w:asciiTheme="minorEastAsia" w:hAnsiTheme="minorEastAsia"/>
        </w:rPr>
        <w:t>に対して善管注意義務を負う場合において、グループ外国法人等（</w:t>
      </w:r>
      <w:r w:rsidR="00E85DEE">
        <w:rPr>
          <w:rFonts w:asciiTheme="minorEastAsia" w:hAnsiTheme="minorEastAsia"/>
        </w:rPr>
        <w:t>大学</w:t>
      </w:r>
      <w:r w:rsidRPr="005C636B">
        <w:rPr>
          <w:rFonts w:asciiTheme="minorEastAsia" w:hAnsiTheme="minorEastAsia"/>
        </w:rPr>
        <w:t>の議決権</w:t>
      </w:r>
      <w:r w:rsidR="002F39D6" w:rsidRPr="005C636B">
        <w:rPr>
          <w:rFonts w:asciiTheme="minorEastAsia" w:hAnsiTheme="minorEastAsia" w:hint="eastAsia"/>
        </w:rPr>
        <w:t>の</w:t>
      </w:r>
      <w:r w:rsidRPr="005C636B">
        <w:rPr>
          <w:rFonts w:asciiTheme="minorEastAsia" w:hAnsiTheme="minorEastAsia"/>
        </w:rPr>
        <w:t>50%以上を直接若しくは間接に保有する外国法人等又は</w:t>
      </w:r>
      <w:r w:rsidR="00E85DEE">
        <w:rPr>
          <w:rFonts w:asciiTheme="minorEastAsia" w:hAnsiTheme="minorEastAsia"/>
        </w:rPr>
        <w:t>大学</w:t>
      </w:r>
      <w:r w:rsidRPr="005C636B">
        <w:rPr>
          <w:rFonts w:asciiTheme="minorEastAsia" w:hAnsiTheme="minorEastAsia"/>
        </w:rPr>
        <w:t>により議決権の50%以上を直接若しくは間接に保有される外国法人等をいう。以下同じ。）との間で雇用契約、委任契約、請負契約その他の契約を締結しており、当該契約に基づき当該グループ外国法人等の指揮命令に服する又は当該グループ外国法人等に対して善管注意義務を負う場合</w:t>
      </w:r>
    </w:p>
    <w:p w14:paraId="7D1646D9" w14:textId="77777777" w:rsidR="00795391" w:rsidRPr="005C636B" w:rsidRDefault="00795391" w:rsidP="00795391">
      <w:pPr>
        <w:rPr>
          <w:rFonts w:asciiTheme="minorEastAsia" w:hAnsiTheme="minorEastAsia"/>
        </w:rPr>
      </w:pPr>
    </w:p>
    <w:p w14:paraId="5AA8FA73" w14:textId="786771B4" w:rsidR="00C66E4D" w:rsidRDefault="009247C2" w:rsidP="00C66E4D">
      <w:pPr>
        <w:pStyle w:val="a3"/>
        <w:numPr>
          <w:ilvl w:val="0"/>
          <w:numId w:val="1"/>
        </w:numPr>
        <w:pBdr>
          <w:bottom w:val="double" w:sz="6" w:space="1" w:color="auto"/>
        </w:pBdr>
        <w:ind w:leftChars="0"/>
        <w:rPr>
          <w:rFonts w:asciiTheme="minorEastAsia" w:hAnsiTheme="minorEastAsia"/>
        </w:rPr>
      </w:pPr>
      <w:r w:rsidRPr="005C636B">
        <w:rPr>
          <w:rFonts w:asciiTheme="minorEastAsia" w:hAnsiTheme="minorEastAsia" w:hint="eastAsia"/>
        </w:rPr>
        <w:t xml:space="preserve">　</w:t>
      </w:r>
      <w:r w:rsidR="00C66E4D" w:rsidRPr="005C636B">
        <w:rPr>
          <w:rFonts w:asciiTheme="minorEastAsia" w:hAnsiTheme="minorEastAsia"/>
        </w:rPr>
        <w:t>外国政府等から多額の金銭その他の重大な利益（金銭換算する場合に当該者の年間 所得のうち</w:t>
      </w:r>
      <w:r w:rsidR="00216AA1">
        <w:rPr>
          <w:rFonts w:asciiTheme="minorEastAsia" w:hAnsiTheme="minorEastAsia" w:hint="eastAsia"/>
        </w:rPr>
        <w:t>２５</w:t>
      </w:r>
      <w:r w:rsidR="00C66E4D" w:rsidRPr="005C636B">
        <w:rPr>
          <w:rFonts w:asciiTheme="minorEastAsia" w:hAnsiTheme="minorEastAsia"/>
        </w:rPr>
        <w:t>％以上を占める金銭その他の利益をいう。）を得ている者又は得ることを約している者</w:t>
      </w:r>
    </w:p>
    <w:p w14:paraId="1A5A9866" w14:textId="6FDD336B" w:rsidR="002A6FDC" w:rsidRDefault="002A6FDC" w:rsidP="002A6FDC">
      <w:pPr>
        <w:ind w:left="105"/>
        <w:rPr>
          <w:rFonts w:asciiTheme="minorEastAsia" w:hAnsiTheme="minorEastAsia"/>
        </w:rPr>
      </w:pPr>
      <w:r>
        <w:rPr>
          <w:rFonts w:asciiTheme="minorEastAsia" w:hAnsiTheme="minorEastAsia"/>
          <w:noProof/>
        </w:rPr>
        <mc:AlternateContent>
          <mc:Choice Requires="wps">
            <w:drawing>
              <wp:anchor distT="0" distB="0" distL="114300" distR="114300" simplePos="0" relativeHeight="251686912" behindDoc="0" locked="0" layoutInCell="1" allowOverlap="1" wp14:anchorId="140A8583" wp14:editId="679A0581">
                <wp:simplePos x="0" y="0"/>
                <wp:positionH relativeFrom="column">
                  <wp:posOffset>15240</wp:posOffset>
                </wp:positionH>
                <wp:positionV relativeFrom="paragraph">
                  <wp:posOffset>154940</wp:posOffset>
                </wp:positionV>
                <wp:extent cx="5238750" cy="1000125"/>
                <wp:effectExtent l="0" t="0" r="19050" b="28575"/>
                <wp:wrapNone/>
                <wp:docPr id="6" name="正方形/長方形 6"/>
                <wp:cNvGraphicFramePr/>
                <a:graphic xmlns:a="http://schemas.openxmlformats.org/drawingml/2006/main">
                  <a:graphicData uri="http://schemas.microsoft.com/office/word/2010/wordprocessingShape">
                    <wps:wsp>
                      <wps:cNvSpPr/>
                      <wps:spPr>
                        <a:xfrm>
                          <a:off x="0" y="0"/>
                          <a:ext cx="5238750" cy="10001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E6E2ED" id="正方形/長方形 6" o:spid="_x0000_s1026" style="position:absolute;left:0;text-align:left;margin-left:1.2pt;margin-top:12.2pt;width:412.5pt;height:78.7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" filled="f" strokecolor="black [3213]" strokeweight=".5pt"/>
            </w:pict>
          </mc:Fallback>
        </mc:AlternateContent>
      </w:r>
    </w:p>
    <w:p w14:paraId="6F7778E6" w14:textId="17D7A9B0" w:rsidR="00393B53" w:rsidRDefault="002A6FDC" w:rsidP="002C38BC">
      <w:pPr>
        <w:ind w:left="105"/>
        <w:rPr>
          <w:rFonts w:ascii="HGPｺﾞｼｯｸM" w:eastAsia="HGPｺﾞｼｯｸM"/>
          <w:sz w:val="20"/>
          <w:szCs w:val="20"/>
        </w:rPr>
      </w:pPr>
      <w:r>
        <w:rPr>
          <w:rFonts w:asciiTheme="minorEastAsia" w:hAnsiTheme="minorEastAsia" w:hint="eastAsia"/>
        </w:rPr>
        <w:t>事務記入欄：職員</w:t>
      </w:r>
      <w:r w:rsidR="002C38BC">
        <w:rPr>
          <w:rFonts w:asciiTheme="minorEastAsia" w:hAnsiTheme="minorEastAsia" w:hint="eastAsia"/>
        </w:rPr>
        <w:t>番号等</w:t>
      </w:r>
    </w:p>
    <w:sectPr w:rsidR="00393B53" w:rsidSect="002C38BC">
      <w:pgSz w:w="11906" w:h="16838" w:code="9"/>
      <w:pgMar w:top="1701" w:right="1701" w:bottom="1701"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9C96F" w14:textId="77777777" w:rsidR="00557D86" w:rsidRDefault="00557D86" w:rsidP="00E279A9">
      <w:r>
        <w:separator/>
      </w:r>
    </w:p>
  </w:endnote>
  <w:endnote w:type="continuationSeparator" w:id="0">
    <w:p w14:paraId="460E9433" w14:textId="77777777" w:rsidR="00557D86" w:rsidRDefault="00557D86" w:rsidP="00E27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P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22722" w14:textId="77777777" w:rsidR="00557D86" w:rsidRDefault="00557D86" w:rsidP="00E279A9">
      <w:r>
        <w:separator/>
      </w:r>
    </w:p>
  </w:footnote>
  <w:footnote w:type="continuationSeparator" w:id="0">
    <w:p w14:paraId="19FA65CD" w14:textId="77777777" w:rsidR="00557D86" w:rsidRDefault="00557D86" w:rsidP="00E279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D26FD8"/>
    <w:multiLevelType w:val="hybridMultilevel"/>
    <w:tmpl w:val="110EB770"/>
    <w:lvl w:ilvl="0" w:tplc="AD0EA18C">
      <w:start w:val="3"/>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BA34F11"/>
    <w:multiLevelType w:val="hybridMultilevel"/>
    <w:tmpl w:val="36C461EA"/>
    <w:lvl w:ilvl="0" w:tplc="53A68C8A">
      <w:start w:val="1"/>
      <w:numFmt w:val="decimalFullWidth"/>
      <w:lvlText w:val="%1．"/>
      <w:lvlJc w:val="left"/>
      <w:pPr>
        <w:ind w:left="420" w:hanging="420"/>
      </w:pPr>
      <w:rPr>
        <w:rFonts w:asciiTheme="minorEastAsia" w:eastAsiaTheme="minorEastAsia" w:hAnsiTheme="minorEastAsia" w:cstheme="minorBidi"/>
        <w:lang w:val="en-US"/>
      </w:rPr>
    </w:lvl>
    <w:lvl w:ilvl="1" w:tplc="C2420B1E">
      <w:start w:val="1"/>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4002575"/>
    <w:multiLevelType w:val="hybridMultilevel"/>
    <w:tmpl w:val="0F46444E"/>
    <w:lvl w:ilvl="0" w:tplc="62E66B98">
      <w:start w:val="1"/>
      <w:numFmt w:val="iroha"/>
      <w:lvlText w:val="（%1）"/>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3" w15:restartNumberingAfterBreak="0">
    <w:nsid w:val="6BCE7FC5"/>
    <w:multiLevelType w:val="hybridMultilevel"/>
    <w:tmpl w:val="CF3E3E36"/>
    <w:lvl w:ilvl="0" w:tplc="F482B1C8">
      <w:start w:val="1"/>
      <w:numFmt w:val="decimalEnclosedCircle"/>
      <w:lvlText w:val="%1"/>
      <w:lvlJc w:val="left"/>
      <w:pPr>
        <w:ind w:left="465" w:hanging="360"/>
      </w:pPr>
      <w:rPr>
        <w:rFonts w:ascii="ＭＳ 明朝" w:eastAsia="ＭＳ 明朝" w:hAnsi="ＭＳ 明朝" w:cs="ＭＳ 明朝"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16cid:durableId="1019116244">
    <w:abstractNumId w:val="3"/>
  </w:num>
  <w:num w:numId="2" w16cid:durableId="1287085360">
    <w:abstractNumId w:val="2"/>
  </w:num>
  <w:num w:numId="3" w16cid:durableId="1913080337">
    <w:abstractNumId w:val="1"/>
  </w:num>
  <w:num w:numId="4" w16cid:durableId="611466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E4D"/>
    <w:rsid w:val="0003518C"/>
    <w:rsid w:val="0003758B"/>
    <w:rsid w:val="0004617A"/>
    <w:rsid w:val="00060839"/>
    <w:rsid w:val="00070410"/>
    <w:rsid w:val="000C51CC"/>
    <w:rsid w:val="000E01A0"/>
    <w:rsid w:val="000E5620"/>
    <w:rsid w:val="000F0CB4"/>
    <w:rsid w:val="000F4FCF"/>
    <w:rsid w:val="00120246"/>
    <w:rsid w:val="00181E8D"/>
    <w:rsid w:val="00182E56"/>
    <w:rsid w:val="00182FD2"/>
    <w:rsid w:val="001D6B3D"/>
    <w:rsid w:val="00206B2A"/>
    <w:rsid w:val="00214BD1"/>
    <w:rsid w:val="00216AA1"/>
    <w:rsid w:val="00283E44"/>
    <w:rsid w:val="0029753A"/>
    <w:rsid w:val="002A6FDC"/>
    <w:rsid w:val="002C38BC"/>
    <w:rsid w:val="002F39D6"/>
    <w:rsid w:val="002F750E"/>
    <w:rsid w:val="0032612D"/>
    <w:rsid w:val="003343F9"/>
    <w:rsid w:val="00362E51"/>
    <w:rsid w:val="003710E4"/>
    <w:rsid w:val="00393B53"/>
    <w:rsid w:val="003D29DB"/>
    <w:rsid w:val="003D6D61"/>
    <w:rsid w:val="00412ED1"/>
    <w:rsid w:val="00491616"/>
    <w:rsid w:val="004958C4"/>
    <w:rsid w:val="004A4881"/>
    <w:rsid w:val="004B405B"/>
    <w:rsid w:val="004C5617"/>
    <w:rsid w:val="004E000D"/>
    <w:rsid w:val="004E06CA"/>
    <w:rsid w:val="00512436"/>
    <w:rsid w:val="00512C29"/>
    <w:rsid w:val="00533CA2"/>
    <w:rsid w:val="005551ED"/>
    <w:rsid w:val="00557D86"/>
    <w:rsid w:val="00572B0F"/>
    <w:rsid w:val="00580BCA"/>
    <w:rsid w:val="005C12BE"/>
    <w:rsid w:val="005C636B"/>
    <w:rsid w:val="00612315"/>
    <w:rsid w:val="00613BA1"/>
    <w:rsid w:val="006534C9"/>
    <w:rsid w:val="006A70E1"/>
    <w:rsid w:val="006B36AD"/>
    <w:rsid w:val="006C2FBA"/>
    <w:rsid w:val="0071004B"/>
    <w:rsid w:val="00781044"/>
    <w:rsid w:val="007818C3"/>
    <w:rsid w:val="00795391"/>
    <w:rsid w:val="007B05C2"/>
    <w:rsid w:val="00860C6B"/>
    <w:rsid w:val="00866CF4"/>
    <w:rsid w:val="00897E97"/>
    <w:rsid w:val="008D1437"/>
    <w:rsid w:val="008D5126"/>
    <w:rsid w:val="008D577E"/>
    <w:rsid w:val="008E1B7F"/>
    <w:rsid w:val="009247C2"/>
    <w:rsid w:val="0093793A"/>
    <w:rsid w:val="00961560"/>
    <w:rsid w:val="00973AC9"/>
    <w:rsid w:val="0098786A"/>
    <w:rsid w:val="009A02DB"/>
    <w:rsid w:val="009E45B4"/>
    <w:rsid w:val="009F5DE5"/>
    <w:rsid w:val="00A64FE6"/>
    <w:rsid w:val="00AC72A6"/>
    <w:rsid w:val="00AD1D10"/>
    <w:rsid w:val="00AE1DF2"/>
    <w:rsid w:val="00B50C4F"/>
    <w:rsid w:val="00B63E68"/>
    <w:rsid w:val="00B93AEF"/>
    <w:rsid w:val="00BE7DD0"/>
    <w:rsid w:val="00C3014C"/>
    <w:rsid w:val="00C65A16"/>
    <w:rsid w:val="00C66E4D"/>
    <w:rsid w:val="00C742A7"/>
    <w:rsid w:val="00C957C2"/>
    <w:rsid w:val="00C9777F"/>
    <w:rsid w:val="00D03741"/>
    <w:rsid w:val="00D2347D"/>
    <w:rsid w:val="00D41851"/>
    <w:rsid w:val="00D67CD3"/>
    <w:rsid w:val="00DF3935"/>
    <w:rsid w:val="00E01CD6"/>
    <w:rsid w:val="00E24A7D"/>
    <w:rsid w:val="00E279A9"/>
    <w:rsid w:val="00E6026B"/>
    <w:rsid w:val="00E85DEE"/>
    <w:rsid w:val="00E87D99"/>
    <w:rsid w:val="00EE1CED"/>
    <w:rsid w:val="00EF2A77"/>
    <w:rsid w:val="00EF71F7"/>
    <w:rsid w:val="00F47F35"/>
    <w:rsid w:val="00F5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DD33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6E4D"/>
    <w:pPr>
      <w:ind w:leftChars="400" w:left="840"/>
    </w:pPr>
  </w:style>
  <w:style w:type="paragraph" w:styleId="a4">
    <w:name w:val="Note Heading"/>
    <w:basedOn w:val="a"/>
    <w:next w:val="a"/>
    <w:link w:val="a5"/>
    <w:uiPriority w:val="99"/>
    <w:unhideWhenUsed/>
    <w:rsid w:val="00C66E4D"/>
    <w:pPr>
      <w:jc w:val="center"/>
    </w:pPr>
  </w:style>
  <w:style w:type="character" w:customStyle="1" w:styleId="a5">
    <w:name w:val="記 (文字)"/>
    <w:basedOn w:val="a0"/>
    <w:link w:val="a4"/>
    <w:uiPriority w:val="99"/>
    <w:rsid w:val="00C66E4D"/>
  </w:style>
  <w:style w:type="paragraph" w:styleId="a6">
    <w:name w:val="Closing"/>
    <w:basedOn w:val="a"/>
    <w:link w:val="a7"/>
    <w:uiPriority w:val="99"/>
    <w:unhideWhenUsed/>
    <w:rsid w:val="00C66E4D"/>
    <w:pPr>
      <w:jc w:val="right"/>
    </w:pPr>
  </w:style>
  <w:style w:type="character" w:customStyle="1" w:styleId="a7">
    <w:name w:val="結語 (文字)"/>
    <w:basedOn w:val="a0"/>
    <w:link w:val="a6"/>
    <w:uiPriority w:val="99"/>
    <w:rsid w:val="00C66E4D"/>
  </w:style>
  <w:style w:type="paragraph" w:styleId="a8">
    <w:name w:val="header"/>
    <w:basedOn w:val="a"/>
    <w:link w:val="a9"/>
    <w:uiPriority w:val="99"/>
    <w:unhideWhenUsed/>
    <w:rsid w:val="00E279A9"/>
    <w:pPr>
      <w:tabs>
        <w:tab w:val="center" w:pos="4252"/>
        <w:tab w:val="right" w:pos="8504"/>
      </w:tabs>
      <w:snapToGrid w:val="0"/>
    </w:pPr>
  </w:style>
  <w:style w:type="character" w:customStyle="1" w:styleId="a9">
    <w:name w:val="ヘッダー (文字)"/>
    <w:basedOn w:val="a0"/>
    <w:link w:val="a8"/>
    <w:uiPriority w:val="99"/>
    <w:rsid w:val="00E279A9"/>
  </w:style>
  <w:style w:type="paragraph" w:styleId="aa">
    <w:name w:val="footer"/>
    <w:basedOn w:val="a"/>
    <w:link w:val="ab"/>
    <w:uiPriority w:val="99"/>
    <w:unhideWhenUsed/>
    <w:rsid w:val="00E279A9"/>
    <w:pPr>
      <w:tabs>
        <w:tab w:val="center" w:pos="4252"/>
        <w:tab w:val="right" w:pos="8504"/>
      </w:tabs>
      <w:snapToGrid w:val="0"/>
    </w:pPr>
  </w:style>
  <w:style w:type="character" w:customStyle="1" w:styleId="ab">
    <w:name w:val="フッター (文字)"/>
    <w:basedOn w:val="a0"/>
    <w:link w:val="aa"/>
    <w:uiPriority w:val="99"/>
    <w:rsid w:val="00E279A9"/>
  </w:style>
  <w:style w:type="character" w:styleId="ac">
    <w:name w:val="Hyperlink"/>
    <w:basedOn w:val="a0"/>
    <w:uiPriority w:val="99"/>
    <w:unhideWhenUsed/>
    <w:rsid w:val="00D2347D"/>
    <w:rPr>
      <w:color w:val="0000FF" w:themeColor="hyperlink"/>
      <w:u w:val="single"/>
    </w:rPr>
  </w:style>
  <w:style w:type="character" w:styleId="ad">
    <w:name w:val="Unresolved Mention"/>
    <w:basedOn w:val="a0"/>
    <w:uiPriority w:val="99"/>
    <w:semiHidden/>
    <w:unhideWhenUsed/>
    <w:rsid w:val="00D234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884ABB-8067-4DC7-9410-8A8762565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202</Words>
  <Characters>1154</Characters>
  <Application>Microsoft Office Word</Application>
  <DocSecurity>0</DocSecurity>
  <Lines>9</Lines>
  <Paragraphs>2</Paragraphs>
  <ScaleCrop>false</ScaleCrop>
  <Company/>
  <LinksUpToDate>false</LinksUpToDate>
  <CharactersWithSpaces>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2022-10-26T07:59:00Z</dcterms:created>
  <dcterms:modified xsi:type="dcterms:W3CDTF">2022-10-26T07:59:00Z</dcterms:modified>
</cp:coreProperties>
</file>